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>MSBA FutureBuilders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 xml:space="preserve">on period, from October </w:t>
      </w:r>
      <w:r w:rsidR="00DA410C">
        <w:t>1</w:t>
      </w:r>
      <w:r w:rsidR="00EB7663">
        <w:t>, 201</w:t>
      </w:r>
      <w:r w:rsidR="00DA410C">
        <w:t>9</w:t>
      </w:r>
      <w:r w:rsidR="00EB7663">
        <w:t xml:space="preserve"> through January 1</w:t>
      </w:r>
      <w:r w:rsidR="00DA410C">
        <w:t>3</w:t>
      </w:r>
      <w:r w:rsidR="00EB7663">
        <w:t>, 20</w:t>
      </w:r>
      <w:r w:rsidR="00DA410C">
        <w:t>20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DA410C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In what ways would you change how your School District prepares graduating students for life as young adults</w:t>
      </w:r>
      <w:r w:rsidR="00EB7663">
        <w:rPr>
          <w:sz w:val="28"/>
          <w:szCs w:val="28"/>
          <w:lang w:val="en-CA"/>
        </w:rPr>
        <w:t>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00E9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90C1-D6B8-4759-8E5C-60CD1E8C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Jessica Palmer</cp:lastModifiedBy>
  <cp:revision>2</cp:revision>
  <cp:lastPrinted>2017-10-03T19:13:00Z</cp:lastPrinted>
  <dcterms:created xsi:type="dcterms:W3CDTF">2019-10-14T18:46:00Z</dcterms:created>
  <dcterms:modified xsi:type="dcterms:W3CDTF">2019-10-14T18:46:00Z</dcterms:modified>
</cp:coreProperties>
</file>